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ostTable"/>
        <w:tblW w:w="14961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568"/>
        <w:gridCol w:w="2588"/>
        <w:gridCol w:w="3334"/>
        <w:gridCol w:w="4471"/>
      </w:tblGrid>
      <w:tr w:rsidR="00CF25EF" w:rsidRPr="0037640C" w14:paraId="2C5B2591" w14:textId="77777777" w:rsidTr="00E04729">
        <w:trPr>
          <w:cantSplit/>
          <w:trHeight w:hRule="exact" w:val="8424"/>
          <w:tblHeader/>
          <w:jc w:val="left"/>
        </w:trPr>
        <w:tc>
          <w:tcPr>
            <w:tcW w:w="4568" w:type="dxa"/>
            <w:tcMar>
              <w:top w:w="288" w:type="dxa"/>
              <w:right w:w="720" w:type="dxa"/>
            </w:tcMar>
          </w:tcPr>
          <w:p w14:paraId="332CB3D9" w14:textId="77777777" w:rsidR="00CF25EF" w:rsidRPr="00A771CF" w:rsidRDefault="00CF25EF" w:rsidP="00E04729">
            <w:pPr>
              <w:pStyle w:val="BlockHeading"/>
              <w:widowControl w:val="0"/>
              <w:spacing w:before="0" w:line="240" w:lineRule="auto"/>
              <w:ind w:left="505" w:right="28" w:hanging="221"/>
              <w:rPr>
                <w:rFonts w:ascii="Arial" w:hAnsi="Arial" w:cs="Arial"/>
                <w:color w:val="0070C0"/>
                <w:lang w:val="en-GB"/>
              </w:rPr>
            </w:pPr>
            <w:r w:rsidRPr="00A771CF">
              <w:rPr>
                <w:rFonts w:ascii="Arial" w:hAnsi="Arial" w:cs="Arial"/>
                <w:color w:val="0070C0"/>
                <w:lang w:val="en-GB"/>
              </w:rPr>
              <w:t>Advocacy support</w:t>
            </w:r>
          </w:p>
          <w:p w14:paraId="54FC5017" w14:textId="77777777" w:rsidR="00CF25EF" w:rsidRPr="00316A74" w:rsidRDefault="00CF25EF" w:rsidP="00CF25EF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right="-681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5" w:history="1">
              <w:proofErr w:type="spellStart"/>
              <w:r w:rsidRPr="00316A74">
                <w:rPr>
                  <w:rStyle w:val="Hyperlink"/>
                  <w:rFonts w:ascii="Arial" w:hAnsi="Arial" w:cs="Arial"/>
                  <w:sz w:val="22"/>
                  <w:szCs w:val="22"/>
                </w:rPr>
                <w:t>POhWER</w:t>
              </w:r>
              <w:proofErr w:type="spellEnd"/>
            </w:hyperlink>
            <w:r w:rsidRPr="00316A74">
              <w:rPr>
                <w:rFonts w:ascii="Arial" w:hAnsi="Arial" w:cs="Arial"/>
                <w:sz w:val="22"/>
                <w:szCs w:val="22"/>
              </w:rPr>
              <w:t xml:space="preserve"> support </w:t>
            </w:r>
            <w:proofErr w:type="spellStart"/>
            <w:r w:rsidRPr="00316A74">
              <w:rPr>
                <w:rFonts w:ascii="Arial" w:hAnsi="Arial" w:cs="Arial"/>
                <w:sz w:val="22"/>
                <w:szCs w:val="22"/>
              </w:rPr>
              <w:t>centre</w:t>
            </w:r>
            <w:proofErr w:type="spellEnd"/>
            <w:r w:rsidRPr="00316A74">
              <w:rPr>
                <w:rFonts w:ascii="Arial" w:hAnsi="Arial" w:cs="Arial"/>
                <w:sz w:val="22"/>
                <w:szCs w:val="22"/>
              </w:rPr>
              <w:t xml:space="preserve"> can be contacted via 0300 456 2370</w:t>
            </w:r>
          </w:p>
          <w:p w14:paraId="6E996E66" w14:textId="77777777" w:rsidR="00CF25EF" w:rsidRPr="00316A74" w:rsidRDefault="00CF25EF" w:rsidP="00CF25EF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6" w:history="1">
              <w:r w:rsidRPr="00316A74">
                <w:rPr>
                  <w:rStyle w:val="Hyperlink"/>
                  <w:rFonts w:ascii="Arial" w:hAnsi="Arial" w:cs="Arial"/>
                  <w:sz w:val="22"/>
                  <w:szCs w:val="22"/>
                </w:rPr>
                <w:t>Advocacy People</w:t>
              </w:r>
            </w:hyperlink>
            <w:r w:rsidRPr="00316A74">
              <w:rPr>
                <w:rFonts w:ascii="Arial" w:hAnsi="Arial" w:cs="Arial"/>
                <w:sz w:val="22"/>
                <w:szCs w:val="22"/>
              </w:rPr>
              <w:t xml:space="preserve"> gives advocacy support on 0330 440 9000</w:t>
            </w:r>
          </w:p>
          <w:p w14:paraId="0F2D3C6A" w14:textId="77777777" w:rsidR="00CF25EF" w:rsidRPr="00316A74" w:rsidRDefault="00CF25EF" w:rsidP="00CF25EF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hyperlink r:id="rId7" w:history="1">
              <w:r w:rsidRPr="00316A74">
                <w:rPr>
                  <w:rStyle w:val="Hyperlink"/>
                  <w:rFonts w:ascii="Arial" w:hAnsi="Arial" w:cs="Arial"/>
                  <w:sz w:val="22"/>
                  <w:szCs w:val="22"/>
                </w:rPr>
                <w:t>Age UK</w:t>
              </w:r>
            </w:hyperlink>
            <w:r w:rsidRPr="00316A74">
              <w:rPr>
                <w:rFonts w:ascii="Arial" w:hAnsi="Arial" w:cs="Arial"/>
                <w:sz w:val="22"/>
                <w:szCs w:val="22"/>
              </w:rPr>
              <w:t xml:space="preserve"> on 0800 055 6112</w:t>
            </w:r>
          </w:p>
          <w:p w14:paraId="55735DA3" w14:textId="77777777" w:rsidR="00CF25EF" w:rsidRPr="00316A74" w:rsidRDefault="00CF25EF" w:rsidP="00CF25EF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</w:pPr>
            <w:r w:rsidRPr="00316A74">
              <w:rPr>
                <w:rFonts w:ascii="Arial" w:hAnsi="Arial" w:cs="Arial"/>
                <w:sz w:val="22"/>
                <w:szCs w:val="22"/>
              </w:rPr>
              <w:t xml:space="preserve">The </w:t>
            </w:r>
            <w:hyperlink r:id="rId8" w:history="1">
              <w:r w:rsidRPr="00316A74">
                <w:rPr>
                  <w:rStyle w:val="Hyperlink"/>
                  <w:sz w:val="22"/>
                  <w:szCs w:val="22"/>
                </w:rPr>
                <w:t>Local Council</w:t>
              </w:r>
            </w:hyperlink>
            <w:r w:rsidRPr="00316A74">
              <w:rPr>
                <w:rFonts w:ascii="Arial" w:hAnsi="Arial" w:cs="Arial"/>
                <w:sz w:val="22"/>
                <w:szCs w:val="22"/>
              </w:rPr>
              <w:t xml:space="preserve"> can give advice on local advocacy services</w:t>
            </w:r>
          </w:p>
          <w:p w14:paraId="45DC19B8" w14:textId="77777777" w:rsidR="00CF25EF" w:rsidRPr="0037640C" w:rsidRDefault="00CF25EF" w:rsidP="00CF25EF">
            <w:pPr>
              <w:pStyle w:val="NormalWeb"/>
              <w:widowControl w:val="0"/>
              <w:numPr>
                <w:ilvl w:val="0"/>
                <w:numId w:val="1"/>
              </w:numPr>
              <w:spacing w:after="0" w:afterAutospacing="0" w:line="240" w:lineRule="auto"/>
              <w:ind w:left="568" w:hanging="284"/>
              <w:rPr>
                <w:rFonts w:ascii="Arial" w:hAnsi="Arial" w:cs="Arial"/>
                <w:color w:val="auto"/>
                <w:lang w:val="en-GB"/>
              </w:rPr>
            </w:pPr>
            <w:r w:rsidRPr="00316A74">
              <w:rPr>
                <w:rFonts w:ascii="Arial" w:hAnsi="Arial" w:cs="Arial"/>
                <w:sz w:val="22"/>
                <w:szCs w:val="22"/>
                <w:lang w:val="en-GB"/>
              </w:rPr>
              <w:t xml:space="preserve">Other advocates and links can be found on this </w:t>
            </w:r>
            <w:hyperlink r:id="rId9" w:history="1">
              <w:r w:rsidRPr="00316A74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PHSO webpage</w:t>
              </w:r>
            </w:hyperlink>
            <w:r w:rsidRPr="0037640C">
              <w:rPr>
                <w:rFonts w:ascii="Arial" w:hAnsi="Arial" w:cs="Arial"/>
                <w:lang w:val="en-GB"/>
              </w:rPr>
              <w:t xml:space="preserve"> </w:t>
            </w:r>
          </w:p>
          <w:p w14:paraId="27D38A14" w14:textId="77777777" w:rsidR="00CF25EF" w:rsidRPr="0037640C" w:rsidRDefault="00CF25EF" w:rsidP="00E04729">
            <w:pPr>
              <w:pStyle w:val="NormalWeb"/>
              <w:widowControl w:val="0"/>
              <w:spacing w:before="0" w:beforeAutospacing="0" w:after="0" w:afterAutospacing="0" w:line="240" w:lineRule="auto"/>
              <w:ind w:left="284"/>
              <w:rPr>
                <w:rFonts w:ascii="Arial" w:hAnsi="Arial" w:cs="Arial"/>
                <w:color w:val="auto"/>
                <w:sz w:val="21"/>
                <w:szCs w:val="21"/>
                <w:lang w:val="en-GB"/>
              </w:rPr>
            </w:pPr>
          </w:p>
          <w:p w14:paraId="7964D9C2" w14:textId="77777777" w:rsidR="00CF25EF" w:rsidRPr="0037640C" w:rsidRDefault="00CF25EF" w:rsidP="00E04729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sz w:val="4"/>
                <w:szCs w:val="4"/>
                <w:lang w:val="en-GB"/>
              </w:rPr>
            </w:pPr>
          </w:p>
          <w:p w14:paraId="2D02E608" w14:textId="77777777" w:rsidR="00CF25EF" w:rsidRPr="00A771CF" w:rsidRDefault="00CF25EF" w:rsidP="00E04729">
            <w:pPr>
              <w:pStyle w:val="NormalWeb"/>
              <w:widowControl w:val="0"/>
              <w:spacing w:before="0" w:beforeAutospacing="0" w:after="0" w:afterAutospacing="0" w:line="240" w:lineRule="auto"/>
              <w:ind w:left="567" w:hanging="283"/>
              <w:rPr>
                <w:rFonts w:ascii="Arial" w:hAnsi="Arial" w:cs="Arial"/>
                <w:color w:val="0070C0"/>
                <w:lang w:val="en-GB"/>
              </w:rPr>
            </w:pPr>
            <w:r w:rsidRPr="00A771CF">
              <w:rPr>
                <w:rFonts w:ascii="Arial" w:eastAsiaTheme="majorEastAsia" w:hAnsi="Arial" w:cs="Arial"/>
                <w:color w:val="0070C0"/>
                <w:kern w:val="0"/>
                <w:sz w:val="36"/>
                <w:szCs w:val="20"/>
                <w:lang w:val="en-GB" w:eastAsia="ja-JP"/>
                <w14:ligatures w14:val="none"/>
              </w:rPr>
              <w:t>Further action</w:t>
            </w:r>
          </w:p>
          <w:p w14:paraId="633F92CD" w14:textId="77777777" w:rsidR="00CF25EF" w:rsidRPr="0037640C" w:rsidRDefault="00CF25EF" w:rsidP="00E04729">
            <w:pPr>
              <w:pStyle w:val="NormalWeb"/>
              <w:widowControl w:val="0"/>
              <w:spacing w:before="0" w:beforeAutospacing="0" w:after="0" w:afterAutospacing="0" w:line="240" w:lineRule="auto"/>
              <w:ind w:left="567"/>
              <w:rPr>
                <w:rFonts w:ascii="Arial" w:hAnsi="Arial" w:cs="Arial"/>
                <w:lang w:val="en-GB"/>
              </w:rPr>
            </w:pPr>
          </w:p>
          <w:p w14:paraId="18EFB0C5" w14:textId="5BBDFFE5" w:rsidR="00CF25EF" w:rsidRPr="0037640C" w:rsidRDefault="00CF25EF" w:rsidP="00E04729">
            <w:pPr>
              <w:pStyle w:val="BlockText"/>
              <w:widowControl w:val="0"/>
              <w:spacing w:line="240" w:lineRule="auto"/>
              <w:ind w:left="284" w:right="173"/>
              <w:rPr>
                <w:rFonts w:ascii="Arial" w:hAnsi="Arial" w:cs="Arial"/>
                <w:color w:val="auto"/>
                <w:lang w:val="en-GB"/>
              </w:rPr>
            </w:pPr>
            <w:r w:rsidRPr="0037640C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If you are dissatisfied with the outcome of your complaint from either </w:t>
            </w:r>
            <w:hyperlink r:id="rId10" w:history="1">
              <w:r w:rsidRPr="00C73B0A">
                <w:rPr>
                  <w:rStyle w:val="Hyperlink"/>
                  <w:rFonts w:ascii="Arial" w:hAnsi="Arial" w:cs="Arial"/>
                  <w:lang w:val="en-GB"/>
                </w:rPr>
                <w:t>Integrated Care Board (ICB)</w:t>
              </w:r>
            </w:hyperlink>
            <w:r w:rsidRPr="0037640C">
              <w:rPr>
                <w:rFonts w:ascii="Arial" w:hAnsi="Arial" w:cs="Arial"/>
                <w:color w:val="262626" w:themeColor="text1" w:themeTint="D9"/>
                <w:lang w:val="en-GB"/>
              </w:rPr>
              <w:t xml:space="preserve"> or this organisation, then you can escalate your </w:t>
            </w:r>
            <w:r w:rsidRPr="0037640C">
              <w:rPr>
                <w:rFonts w:ascii="Arial" w:hAnsi="Arial" w:cs="Arial"/>
                <w:color w:val="auto"/>
                <w:lang w:val="en-GB"/>
              </w:rPr>
              <w:t>complaint to Parliamentary Health Service Ombudsman (PHSO) at:</w:t>
            </w:r>
          </w:p>
          <w:p w14:paraId="169E22D9" w14:textId="39038FE6" w:rsidR="00316A74" w:rsidRPr="00316A74" w:rsidRDefault="00316A74" w:rsidP="00316A74">
            <w:pPr>
              <w:pStyle w:val="BlockText"/>
              <w:spacing w:after="0" w:line="240" w:lineRule="auto"/>
              <w:ind w:left="0" w:right="505"/>
              <w:rPr>
                <w:rFonts w:ascii="Arial" w:hAnsi="Arial" w:cs="Arial"/>
                <w:color w:val="auto"/>
                <w:lang w:val="en-GB"/>
              </w:rPr>
            </w:pPr>
            <w:r>
              <w:rPr>
                <w:rFonts w:ascii="Arial" w:hAnsi="Arial" w:cs="Arial"/>
                <w:color w:val="auto"/>
                <w:lang w:val="en-GB"/>
              </w:rPr>
              <w:t xml:space="preserve">        </w:t>
            </w:r>
            <w:r w:rsidRPr="00316A74">
              <w:rPr>
                <w:rFonts w:ascii="Arial" w:hAnsi="Arial" w:cs="Arial"/>
                <w:color w:val="auto"/>
                <w:lang w:val="en-GB"/>
              </w:rPr>
              <w:t>Citygate, Mosley Street</w:t>
            </w:r>
          </w:p>
          <w:p w14:paraId="4BAB8D83" w14:textId="77777777" w:rsidR="00316A74" w:rsidRPr="00316A74" w:rsidRDefault="00316A74" w:rsidP="00316A74">
            <w:pPr>
              <w:pStyle w:val="BlockText"/>
              <w:spacing w:after="0" w:line="240" w:lineRule="auto"/>
              <w:ind w:right="505"/>
              <w:rPr>
                <w:rFonts w:ascii="Arial" w:hAnsi="Arial" w:cs="Arial"/>
                <w:color w:val="auto"/>
                <w:lang w:val="en-GB"/>
              </w:rPr>
            </w:pPr>
            <w:r w:rsidRPr="00316A74">
              <w:rPr>
                <w:rFonts w:ascii="Arial" w:hAnsi="Arial" w:cs="Arial"/>
                <w:color w:val="auto"/>
                <w:lang w:val="en-GB"/>
              </w:rPr>
              <w:t>MANCHESTER</w:t>
            </w:r>
          </w:p>
          <w:p w14:paraId="0F60BAA7" w14:textId="77777777" w:rsidR="00316A74" w:rsidRPr="00316A74" w:rsidRDefault="00316A74" w:rsidP="00316A74">
            <w:pPr>
              <w:pStyle w:val="BlockText"/>
              <w:spacing w:after="0" w:line="240" w:lineRule="auto"/>
              <w:ind w:right="505"/>
              <w:rPr>
                <w:rFonts w:ascii="Arial" w:hAnsi="Arial" w:cs="Arial"/>
                <w:color w:val="auto"/>
                <w:lang w:val="en-GB"/>
              </w:rPr>
            </w:pPr>
            <w:r w:rsidRPr="00316A74">
              <w:rPr>
                <w:rFonts w:ascii="Arial" w:hAnsi="Arial" w:cs="Arial"/>
                <w:color w:val="auto"/>
                <w:lang w:val="en-GB"/>
              </w:rPr>
              <w:t>M2 3HQ</w:t>
            </w:r>
          </w:p>
          <w:p w14:paraId="0CE546E7" w14:textId="77777777" w:rsidR="00316A74" w:rsidRPr="00316A74" w:rsidRDefault="00316A74" w:rsidP="00316A74">
            <w:pPr>
              <w:pStyle w:val="BlockText"/>
              <w:rPr>
                <w:rFonts w:ascii="Arial" w:hAnsi="Arial" w:cs="Arial"/>
                <w:color w:val="auto"/>
                <w:u w:val="single"/>
              </w:rPr>
            </w:pPr>
            <w:r w:rsidRPr="00316A74">
              <w:rPr>
                <w:rFonts w:ascii="Arial" w:hAnsi="Arial" w:cs="Arial"/>
                <w:color w:val="auto"/>
                <w:u w:val="single"/>
                <w:lang w:val="en-GB"/>
              </w:rPr>
              <w:t>Tel: 0345 015 4033</w:t>
            </w:r>
          </w:p>
          <w:p w14:paraId="52DDC22A" w14:textId="77777777" w:rsidR="00316A74" w:rsidRPr="00316A74" w:rsidRDefault="00316A74" w:rsidP="00316A74">
            <w:pPr>
              <w:pStyle w:val="BlockText"/>
              <w:rPr>
                <w:rFonts w:ascii="Arial" w:hAnsi="Arial" w:cs="Arial"/>
                <w:u w:val="single"/>
                <w:lang w:val="en-GB"/>
              </w:rPr>
            </w:pPr>
            <w:hyperlink r:id="rId11" w:history="1">
              <w:r w:rsidRPr="00316A74">
                <w:rPr>
                  <w:rStyle w:val="Hyperlink"/>
                  <w:rFonts w:ascii="Arial" w:hAnsi="Arial" w:cs="Arial"/>
                  <w:lang w:val="en-GB"/>
                </w:rPr>
                <w:t>www.ombudsman.org.uk</w:t>
              </w:r>
            </w:hyperlink>
          </w:p>
          <w:p w14:paraId="52DCBB48" w14:textId="77777777" w:rsidR="00316A74" w:rsidRPr="00316A74" w:rsidRDefault="00316A74" w:rsidP="00316A74">
            <w:pPr>
              <w:pStyle w:val="BlockText"/>
              <w:rPr>
                <w:rFonts w:ascii="Arial" w:hAnsi="Arial" w:cs="Arial"/>
              </w:rPr>
            </w:pPr>
            <w:r w:rsidRPr="00316A74">
              <w:rPr>
                <w:rFonts w:ascii="Arial" w:hAnsi="Arial" w:cs="Arial"/>
              </w:rPr>
              <w:t>Citygate, Mosley Street</w:t>
            </w:r>
          </w:p>
          <w:p w14:paraId="79098C06" w14:textId="77777777" w:rsidR="00316A74" w:rsidRPr="00316A74" w:rsidRDefault="00316A74" w:rsidP="00316A74">
            <w:pPr>
              <w:pStyle w:val="BlockText"/>
              <w:rPr>
                <w:rFonts w:ascii="Arial" w:hAnsi="Arial" w:cs="Arial"/>
              </w:rPr>
            </w:pPr>
            <w:r w:rsidRPr="00316A74">
              <w:rPr>
                <w:rFonts w:ascii="Arial" w:hAnsi="Arial" w:cs="Arial"/>
              </w:rPr>
              <w:t>MANCHESTER</w:t>
            </w:r>
          </w:p>
          <w:p w14:paraId="7E4DBE55" w14:textId="77777777" w:rsidR="00316A74" w:rsidRPr="00316A74" w:rsidRDefault="00316A74" w:rsidP="00316A74">
            <w:pPr>
              <w:pStyle w:val="BlockText"/>
              <w:rPr>
                <w:rFonts w:ascii="Arial" w:hAnsi="Arial" w:cs="Arial"/>
              </w:rPr>
            </w:pPr>
            <w:r w:rsidRPr="00316A74">
              <w:rPr>
                <w:rFonts w:ascii="Arial" w:hAnsi="Arial" w:cs="Arial"/>
              </w:rPr>
              <w:t>M2 3HQ</w:t>
            </w:r>
          </w:p>
          <w:p w14:paraId="078BC256" w14:textId="77777777" w:rsidR="00316A74" w:rsidRPr="00316A74" w:rsidRDefault="00316A74" w:rsidP="00316A74">
            <w:pPr>
              <w:pStyle w:val="BlockText"/>
              <w:rPr>
                <w:rFonts w:ascii="Arial" w:hAnsi="Arial" w:cs="Arial"/>
                <w:u w:val="single"/>
              </w:rPr>
            </w:pPr>
            <w:r w:rsidRPr="00316A74">
              <w:rPr>
                <w:rFonts w:ascii="Arial" w:hAnsi="Arial" w:cs="Arial"/>
                <w:u w:val="single"/>
              </w:rPr>
              <w:t>Tel: 0345 015 4033</w:t>
            </w:r>
          </w:p>
          <w:p w14:paraId="17AB0FAC" w14:textId="77777777" w:rsidR="00316A74" w:rsidRPr="00316A74" w:rsidRDefault="00316A74" w:rsidP="00316A74">
            <w:pPr>
              <w:pStyle w:val="BlockText"/>
              <w:ind w:left="284"/>
              <w:rPr>
                <w:rFonts w:ascii="Arial" w:hAnsi="Arial" w:cs="Arial"/>
                <w:u w:val="single"/>
              </w:rPr>
            </w:pPr>
            <w:hyperlink r:id="rId12" w:history="1">
              <w:r w:rsidRPr="00316A74">
                <w:rPr>
                  <w:rStyle w:val="Hyperlink"/>
                  <w:rFonts w:ascii="Arial" w:hAnsi="Arial" w:cs="Arial"/>
                </w:rPr>
                <w:t>www.ombudsman.org.uk</w:t>
              </w:r>
            </w:hyperlink>
          </w:p>
          <w:p w14:paraId="68EE9BCC" w14:textId="77777777" w:rsidR="00CF25EF" w:rsidRPr="0037640C" w:rsidRDefault="00CF25EF" w:rsidP="00E04729">
            <w:pPr>
              <w:widowControl w:val="0"/>
              <w:spacing w:line="240" w:lineRule="auto"/>
              <w:ind w:left="567"/>
              <w:rPr>
                <w:rFonts w:ascii="Arial" w:hAnsi="Arial" w:cs="Arial"/>
                <w:color w:val="auto"/>
                <w:kern w:val="0"/>
                <w:lang w:val="en-GB"/>
                <w14:ligatures w14:val="none"/>
              </w:rPr>
            </w:pPr>
            <w:r w:rsidRPr="0037640C">
              <w:rPr>
                <w:rStyle w:val="Hyperlink"/>
                <w:rFonts w:ascii="Arial" w:hAnsi="Arial" w:cs="Arial"/>
                <w:color w:val="FFFFFF" w:themeColor="background1"/>
              </w:rPr>
              <w:t xml:space="preserve">      </w:t>
            </w:r>
          </w:p>
          <w:p w14:paraId="24DBCEE2" w14:textId="77777777" w:rsidR="00CF25EF" w:rsidRPr="0037640C" w:rsidRDefault="00CF25EF" w:rsidP="00E04729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lang w:val="en-GB"/>
              </w:rPr>
            </w:pPr>
          </w:p>
          <w:p w14:paraId="1F9C6B8D" w14:textId="77777777" w:rsidR="00CF25EF" w:rsidRPr="0037640C" w:rsidRDefault="00CF25EF" w:rsidP="00E04729">
            <w:pPr>
              <w:pStyle w:val="BlockText"/>
              <w:widowControl w:val="0"/>
              <w:spacing w:line="240" w:lineRule="auto"/>
              <w:rPr>
                <w:rStyle w:val="Hyperlink"/>
                <w:rFonts w:ascii="Arial" w:hAnsi="Arial" w:cs="Arial"/>
                <w:sz w:val="20"/>
                <w:szCs w:val="20"/>
                <w:lang w:val="en-GB"/>
              </w:rPr>
            </w:pPr>
          </w:p>
          <w:p w14:paraId="4ED6C395" w14:textId="77777777" w:rsidR="00CF25EF" w:rsidRPr="0037640C" w:rsidRDefault="00CF25EF" w:rsidP="00E04729">
            <w:pPr>
              <w:pStyle w:val="BlockText"/>
              <w:widowControl w:val="0"/>
              <w:spacing w:line="240" w:lineRule="auto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588" w:type="dxa"/>
            <w:tcMar>
              <w:top w:w="288" w:type="dxa"/>
              <w:left w:w="432" w:type="dxa"/>
              <w:right w:w="0" w:type="dxa"/>
            </w:tcMar>
            <w:textDirection w:val="btLr"/>
          </w:tcPr>
          <w:p w14:paraId="201A1049" w14:textId="77777777" w:rsidR="00CF25EF" w:rsidRPr="0037640C" w:rsidRDefault="00CF25EF" w:rsidP="00E0472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  <w:p w14:paraId="48D39423" w14:textId="77777777" w:rsidR="00CF25EF" w:rsidRDefault="00CF25EF" w:rsidP="00CF25EF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Portishead Medical Group</w:t>
            </w:r>
            <w:r w:rsidRPr="0037640C">
              <w:rPr>
                <w:rFonts w:ascii="Arial" w:hAnsi="Arial" w:cs="Arial"/>
                <w:lang w:val="en-GB"/>
              </w:rPr>
              <w:t xml:space="preserve"> </w:t>
            </w:r>
          </w:p>
          <w:p w14:paraId="587E0115" w14:textId="587B2CD1" w:rsidR="00CF25EF" w:rsidRPr="009611D6" w:rsidRDefault="00CF25EF" w:rsidP="00E0472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color w:val="auto"/>
                <w:lang w:val="en-GB"/>
              </w:rPr>
            </w:pPr>
            <w:r w:rsidRPr="009611D6">
              <w:rPr>
                <w:rFonts w:ascii="Arial" w:hAnsi="Arial" w:cs="Arial"/>
                <w:color w:val="auto"/>
                <w:lang w:val="en-GB"/>
              </w:rPr>
              <w:t>Victoria Square, Portishead</w:t>
            </w:r>
          </w:p>
          <w:p w14:paraId="74FC630F" w14:textId="0B7F8B9E" w:rsidR="00CF25EF" w:rsidRPr="009611D6" w:rsidRDefault="00CF25EF" w:rsidP="00E0472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color w:val="auto"/>
                <w:lang w:val="en-GB"/>
              </w:rPr>
            </w:pPr>
            <w:r w:rsidRPr="009611D6">
              <w:rPr>
                <w:rFonts w:ascii="Arial" w:hAnsi="Arial" w:cs="Arial"/>
                <w:color w:val="auto"/>
                <w:lang w:val="en-GB"/>
              </w:rPr>
              <w:t>Bristol, BS20 6AQ</w:t>
            </w:r>
          </w:p>
          <w:p w14:paraId="11712DE3" w14:textId="491156ED" w:rsidR="00CF25EF" w:rsidRPr="009611D6" w:rsidRDefault="00CF25EF" w:rsidP="00E0472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color w:val="auto"/>
                <w:lang w:val="en-GB"/>
              </w:rPr>
            </w:pPr>
            <w:r w:rsidRPr="009611D6">
              <w:rPr>
                <w:rFonts w:ascii="Arial" w:hAnsi="Arial" w:cs="Arial"/>
                <w:color w:val="auto"/>
                <w:lang w:val="en-GB"/>
              </w:rPr>
              <w:t>01275 841630</w:t>
            </w:r>
          </w:p>
          <w:p w14:paraId="3DFA259F" w14:textId="77777777" w:rsidR="00CF25EF" w:rsidRPr="0037640C" w:rsidRDefault="00CF25EF" w:rsidP="00E04729">
            <w:pPr>
              <w:pStyle w:val="ReturnAddress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3334" w:type="dxa"/>
            <w:tcMar>
              <w:top w:w="288" w:type="dxa"/>
              <w:right w:w="432" w:type="dxa"/>
            </w:tcMar>
            <w:textDirection w:val="btLr"/>
          </w:tcPr>
          <w:p w14:paraId="40821B87" w14:textId="77777777" w:rsidR="00CF25EF" w:rsidRPr="0037640C" w:rsidRDefault="00CF25EF" w:rsidP="00E04729">
            <w:pPr>
              <w:pStyle w:val="Recipient"/>
              <w:widowControl w:val="0"/>
              <w:spacing w:line="240" w:lineRule="auto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top w:w="288" w:type="dxa"/>
              <w:left w:w="720" w:type="dxa"/>
            </w:tcMar>
          </w:tcPr>
          <w:p w14:paraId="5A66F0EB" w14:textId="77777777" w:rsidR="00CF25EF" w:rsidRPr="00A771CF" w:rsidRDefault="00CF25EF" w:rsidP="00E04729">
            <w:pPr>
              <w:pStyle w:val="Title"/>
              <w:widowControl w:val="0"/>
              <w:spacing w:line="240" w:lineRule="auto"/>
              <w:rPr>
                <w:rFonts w:ascii="Arial" w:hAnsi="Arial" w:cs="Arial"/>
                <w:color w:val="0070C0"/>
                <w:lang w:val="en-GB"/>
              </w:rPr>
            </w:pPr>
            <w:r w:rsidRPr="00A771CF">
              <w:rPr>
                <w:rFonts w:ascii="Arial" w:hAnsi="Arial" w:cs="Arial"/>
                <w:color w:val="0070C0"/>
                <w:lang w:val="en-GB"/>
              </w:rPr>
              <w:t>The Complaints Process</w:t>
            </w:r>
          </w:p>
          <w:p w14:paraId="3A355045" w14:textId="1A356AEA" w:rsidR="00CF25EF" w:rsidRDefault="00CF25EF" w:rsidP="00E0472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Portishead Medical Group</w:t>
            </w:r>
            <w:r w:rsidRPr="0037640C">
              <w:rPr>
                <w:rFonts w:ascii="Arial" w:hAnsi="Arial" w:cs="Arial"/>
                <w:lang w:val="en-GB"/>
              </w:rPr>
              <w:t xml:space="preserve"> </w:t>
            </w:r>
          </w:p>
          <w:p w14:paraId="2A554C4C" w14:textId="77777777" w:rsidR="00CF25EF" w:rsidRDefault="00CF25EF" w:rsidP="00E0472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255CC24C" w14:textId="77777777" w:rsidR="00CF25EF" w:rsidRDefault="00CF25EF" w:rsidP="00E0472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7296AA68" w14:textId="77777777" w:rsidR="00CF25EF" w:rsidRDefault="00CF25EF" w:rsidP="00E0472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19145EF4" w14:textId="77777777" w:rsidR="00CF25EF" w:rsidRPr="0037640C" w:rsidRDefault="00CF25EF" w:rsidP="00E04729">
            <w:pPr>
              <w:pStyle w:val="Subtitle"/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3D8B8431" w14:textId="47B2BD82" w:rsidR="00CF25EF" w:rsidRPr="0037640C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F1CFC0B" wp14:editId="1065B9DD">
                  <wp:extent cx="2427531" cy="742950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7667" cy="746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5EF" w:rsidRPr="0037640C" w14:paraId="5BCD00CB" w14:textId="77777777" w:rsidTr="00E04729">
        <w:trPr>
          <w:trHeight w:hRule="exact" w:val="9623"/>
          <w:tblHeader/>
          <w:jc w:val="left"/>
        </w:trPr>
        <w:tc>
          <w:tcPr>
            <w:tcW w:w="4568" w:type="dxa"/>
            <w:tcMar>
              <w:right w:w="432" w:type="dxa"/>
            </w:tcMar>
          </w:tcPr>
          <w:p w14:paraId="3FBCF661" w14:textId="77777777" w:rsidR="00CF25EF" w:rsidRPr="00A771CF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color w:val="0070C0"/>
                <w:sz w:val="28"/>
                <w:szCs w:val="28"/>
                <w:lang w:val="en-GB"/>
              </w:rPr>
            </w:pPr>
            <w:r w:rsidRPr="00A771CF">
              <w:rPr>
                <w:rFonts w:ascii="Arial" w:hAnsi="Arial" w:cs="Arial"/>
                <w:color w:val="0070C0"/>
                <w:sz w:val="28"/>
                <w:szCs w:val="28"/>
              </w:rPr>
              <w:lastRenderedPageBreak/>
              <w:t>Talk to us</w:t>
            </w:r>
          </w:p>
          <w:p w14:paraId="4F44C4C0" w14:textId="27E7158D" w:rsidR="00CF25EF" w:rsidRPr="0037640C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Every patient has the right to make a complaint about the treatment or care they have received at</w:t>
            </w:r>
            <w:r>
              <w:rPr>
                <w:rFonts w:ascii="Arial" w:hAnsi="Arial" w:cs="Arial"/>
                <w:lang w:val="en-GB"/>
              </w:rPr>
              <w:t xml:space="preserve"> Portishead Medical Group</w:t>
            </w:r>
            <w:r w:rsidRPr="0037640C">
              <w:rPr>
                <w:rFonts w:ascii="Arial" w:hAnsi="Arial" w:cs="Arial"/>
                <w:lang w:val="en-GB"/>
              </w:rPr>
              <w:t xml:space="preserve">. </w:t>
            </w:r>
          </w:p>
          <w:p w14:paraId="1C3CC79A" w14:textId="77777777" w:rsidR="00CF25EF" w:rsidRPr="0037640C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We understand that we may not always get everything right and, by telling us about the problem you have encountered, we will be able to improve our services and patient experience. </w:t>
            </w:r>
          </w:p>
          <w:p w14:paraId="62C22E38" w14:textId="77777777" w:rsidR="00CF25EF" w:rsidRPr="00A771CF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color w:val="0070C0"/>
                <w:sz w:val="28"/>
                <w:szCs w:val="28"/>
                <w:lang w:val="en-GB"/>
              </w:rPr>
            </w:pPr>
            <w:r w:rsidRPr="00A771CF">
              <w:rPr>
                <w:rFonts w:ascii="Arial" w:hAnsi="Arial" w:cs="Arial"/>
                <w:color w:val="0070C0"/>
                <w:sz w:val="28"/>
                <w:szCs w:val="28"/>
              </w:rPr>
              <w:t>Who to talk to</w:t>
            </w:r>
          </w:p>
          <w:p w14:paraId="3B47BC14" w14:textId="77777777" w:rsidR="003F1D18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Most complaints can be resolved at a local level. Please speak to a member of </w:t>
            </w:r>
            <w:r>
              <w:rPr>
                <w:rFonts w:ascii="Arial" w:hAnsi="Arial" w:cs="Arial"/>
                <w:lang w:val="en-GB"/>
              </w:rPr>
              <w:t>the reception team</w:t>
            </w:r>
            <w:r w:rsidRPr="0037640C">
              <w:rPr>
                <w:rFonts w:ascii="Arial" w:hAnsi="Arial" w:cs="Arial"/>
                <w:lang w:val="en-GB"/>
              </w:rPr>
              <w:t xml:space="preserve"> if you have a concern and they will assist you where possible.  Alternatively, </w:t>
            </w:r>
            <w:r w:rsidR="003F1D18">
              <w:rPr>
                <w:rFonts w:ascii="Arial" w:hAnsi="Arial" w:cs="Arial"/>
                <w:lang w:val="en-GB"/>
              </w:rPr>
              <w:t xml:space="preserve">one of our Senior Receptionists will be happy to assist you. </w:t>
            </w:r>
          </w:p>
          <w:p w14:paraId="4E73FAED" w14:textId="2C9D668F" w:rsidR="00CF25EF" w:rsidRPr="0037640C" w:rsidRDefault="003F1D18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You may also </w:t>
            </w:r>
            <w:r w:rsidR="00CF25EF" w:rsidRPr="0037640C">
              <w:rPr>
                <w:rFonts w:ascii="Arial" w:hAnsi="Arial" w:cs="Arial"/>
                <w:lang w:val="en-GB"/>
              </w:rPr>
              <w:t xml:space="preserve">ask to speak to the </w:t>
            </w:r>
            <w:r w:rsidR="008F17CD">
              <w:rPr>
                <w:rFonts w:ascii="Arial" w:hAnsi="Arial" w:cs="Arial"/>
                <w:lang w:val="en-GB"/>
              </w:rPr>
              <w:t>designated Complaints</w:t>
            </w:r>
            <w:r w:rsidR="00CF25EF" w:rsidRPr="0037640C">
              <w:rPr>
                <w:rFonts w:ascii="Arial" w:hAnsi="Arial" w:cs="Arial"/>
                <w:lang w:val="en-GB"/>
              </w:rPr>
              <w:t xml:space="preserve"> Manager, this may need to be a booked appointment</w:t>
            </w:r>
            <w:r>
              <w:rPr>
                <w:rFonts w:ascii="Arial" w:hAnsi="Arial" w:cs="Arial"/>
                <w:lang w:val="en-GB"/>
              </w:rPr>
              <w:t xml:space="preserve"> as a</w:t>
            </w:r>
            <w:r w:rsidR="00CF25EF">
              <w:rPr>
                <w:rFonts w:ascii="Arial" w:hAnsi="Arial" w:cs="Arial"/>
                <w:lang w:val="en-GB"/>
              </w:rPr>
              <w:t xml:space="preserve"> manager may not be available immediately. </w:t>
            </w:r>
          </w:p>
          <w:p w14:paraId="526E351B" w14:textId="77777777" w:rsidR="00CF25EF" w:rsidRPr="00A771CF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771CF">
              <w:rPr>
                <w:rFonts w:ascii="Arial" w:hAnsi="Arial" w:cs="Arial"/>
                <w:color w:val="0070C0"/>
                <w:sz w:val="28"/>
                <w:szCs w:val="28"/>
              </w:rPr>
              <w:t>How can I make a complaint?</w:t>
            </w:r>
          </w:p>
          <w:p w14:paraId="68F832EF" w14:textId="7FA0035B" w:rsidR="00CF25EF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We prefer that formal complaints are</w:t>
            </w:r>
            <w:r w:rsidRPr="0037640C">
              <w:rPr>
                <w:rFonts w:ascii="Arial" w:hAnsi="Arial" w:cs="Arial"/>
                <w:lang w:val="en-GB"/>
              </w:rPr>
              <w:t xml:space="preserve"> made in writing.  </w:t>
            </w:r>
            <w:r>
              <w:rPr>
                <w:rFonts w:ascii="Arial" w:hAnsi="Arial" w:cs="Arial"/>
                <w:lang w:val="en-GB"/>
              </w:rPr>
              <w:t>This allows us to fully understand the complaint and gives us time to properly investigate and respond.</w:t>
            </w:r>
          </w:p>
          <w:p w14:paraId="67270500" w14:textId="77777777" w:rsidR="009611D6" w:rsidRPr="00CF25EF" w:rsidRDefault="009611D6" w:rsidP="009611D6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A complaints form is available from </w:t>
            </w:r>
            <w:r>
              <w:rPr>
                <w:rFonts w:ascii="Arial" w:hAnsi="Arial" w:cs="Arial"/>
                <w:lang w:val="en-GB"/>
              </w:rPr>
              <w:t xml:space="preserve">the reception </w:t>
            </w:r>
            <w:proofErr w:type="gramStart"/>
            <w:r>
              <w:rPr>
                <w:rFonts w:ascii="Arial" w:hAnsi="Arial" w:cs="Arial"/>
                <w:lang w:val="en-GB"/>
              </w:rPr>
              <w:t>team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or you can send an email to bnssg.pmg.contact@nhs.net</w:t>
            </w:r>
          </w:p>
          <w:p w14:paraId="19803968" w14:textId="77777777" w:rsidR="009611D6" w:rsidRDefault="009611D6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  <w:p w14:paraId="2E294948" w14:textId="77777777" w:rsidR="00CF25EF" w:rsidRPr="0037640C" w:rsidRDefault="00CF25EF" w:rsidP="00CF25EF">
            <w:pPr>
              <w:widowControl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5922" w:type="dxa"/>
            <w:gridSpan w:val="2"/>
            <w:tcMar>
              <w:left w:w="432" w:type="dxa"/>
              <w:right w:w="432" w:type="dxa"/>
            </w:tcMar>
          </w:tcPr>
          <w:p w14:paraId="00ED0E1A" w14:textId="638CEA7A" w:rsidR="00CF25EF" w:rsidRPr="00A771CF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A771CF">
              <w:rPr>
                <w:rFonts w:ascii="Arial" w:hAnsi="Arial" w:cs="Arial"/>
                <w:color w:val="0070C0"/>
                <w:sz w:val="28"/>
                <w:szCs w:val="28"/>
              </w:rPr>
              <w:t xml:space="preserve">I want to complain to a </w:t>
            </w:r>
            <w:proofErr w:type="gramStart"/>
            <w:r w:rsidRPr="00A771CF">
              <w:rPr>
                <w:rFonts w:ascii="Arial" w:hAnsi="Arial" w:cs="Arial"/>
                <w:color w:val="0070C0"/>
                <w:sz w:val="28"/>
                <w:szCs w:val="28"/>
              </w:rPr>
              <w:t>third-party</w:t>
            </w:r>
            <w:proofErr w:type="gramEnd"/>
          </w:p>
          <w:p w14:paraId="21429EBD" w14:textId="77777777" w:rsidR="00CF25EF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If for any reason you do not want to speak to a member of our staff, then you can request that the Integrated Care Board (ICB) investigates your complaint. </w:t>
            </w:r>
          </w:p>
          <w:p w14:paraId="13D08158" w14:textId="77777777" w:rsidR="00CF25EF" w:rsidRPr="0037640C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They will contact us on your behalf:</w:t>
            </w:r>
          </w:p>
          <w:p w14:paraId="72DDAA1F" w14:textId="78F86347" w:rsidR="00CF25EF" w:rsidRPr="009611D6" w:rsidRDefault="009611D6" w:rsidP="00E04729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24"/>
                <w:szCs w:val="24"/>
                <w:lang w:val="en-GB" w:eastAsia="en-GB"/>
              </w:rPr>
            </w:pPr>
            <w:r w:rsidRPr="009611D6">
              <w:rPr>
                <w:rFonts w:ascii="Arial" w:hAnsi="Arial" w:cs="Arial"/>
                <w:color w:val="auto"/>
                <w:sz w:val="24"/>
                <w:szCs w:val="24"/>
                <w:lang w:val="en-GB" w:eastAsia="en-GB"/>
              </w:rPr>
              <w:t>Customer Services Team</w:t>
            </w:r>
            <w:r w:rsidRPr="009611D6">
              <w:rPr>
                <w:rFonts w:ascii="Arial" w:hAnsi="Arial" w:cs="Arial"/>
                <w:color w:val="auto"/>
                <w:sz w:val="24"/>
                <w:szCs w:val="24"/>
                <w:lang w:val="en-GB" w:eastAsia="en-GB"/>
              </w:rPr>
              <w:br/>
              <w:t>NHS Bristol, North Somerset and South Gloucestershire ICB</w:t>
            </w:r>
            <w:r w:rsidRPr="009611D6">
              <w:rPr>
                <w:rFonts w:ascii="Arial" w:hAnsi="Arial" w:cs="Arial"/>
                <w:color w:val="auto"/>
                <w:sz w:val="24"/>
                <w:szCs w:val="24"/>
                <w:lang w:val="en-GB" w:eastAsia="en-GB"/>
              </w:rPr>
              <w:br/>
              <w:t>Floor 2, North Wing</w:t>
            </w:r>
            <w:r w:rsidRPr="009611D6">
              <w:rPr>
                <w:rFonts w:ascii="Arial" w:hAnsi="Arial" w:cs="Arial"/>
                <w:color w:val="auto"/>
                <w:sz w:val="24"/>
                <w:szCs w:val="24"/>
                <w:lang w:val="en-GB" w:eastAsia="en-GB"/>
              </w:rPr>
              <w:br/>
              <w:t>100 Temple Street, Bristol</w:t>
            </w:r>
            <w:r w:rsidRPr="009611D6">
              <w:rPr>
                <w:rFonts w:ascii="Arial" w:hAnsi="Arial" w:cs="Arial"/>
                <w:color w:val="auto"/>
                <w:sz w:val="24"/>
                <w:szCs w:val="24"/>
                <w:lang w:val="en-GB" w:eastAsia="en-GB"/>
              </w:rPr>
              <w:br/>
              <w:t>BS1 6AG</w:t>
            </w:r>
          </w:p>
          <w:p w14:paraId="2C9F6B40" w14:textId="77777777" w:rsidR="009611D6" w:rsidRPr="009611D6" w:rsidRDefault="009611D6" w:rsidP="00E04729">
            <w:pPr>
              <w:pStyle w:val="BlockText"/>
              <w:widowControl w:val="0"/>
              <w:spacing w:after="0" w:line="240" w:lineRule="auto"/>
              <w:ind w:left="0" w:right="505"/>
              <w:rPr>
                <w:sz w:val="24"/>
                <w:szCs w:val="24"/>
                <w:lang w:eastAsia="en-GB"/>
              </w:rPr>
            </w:pPr>
          </w:p>
          <w:p w14:paraId="57834FE3" w14:textId="2B96EB42" w:rsidR="009611D6" w:rsidRPr="009611D6" w:rsidRDefault="009611D6" w:rsidP="00E04729">
            <w:pPr>
              <w:pStyle w:val="BlockText"/>
              <w:widowControl w:val="0"/>
              <w:spacing w:after="0" w:line="240" w:lineRule="auto"/>
              <w:ind w:left="0" w:right="505"/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</w:pPr>
            <w:r w:rsidRPr="009611D6">
              <w:rPr>
                <w:rFonts w:ascii="Arial" w:hAnsi="Arial" w:cs="Arial"/>
                <w:color w:val="auto"/>
                <w:sz w:val="24"/>
                <w:szCs w:val="24"/>
                <w:lang w:val="en-GB"/>
              </w:rPr>
              <w:t>bnssg.customerservice@nhs.net</w:t>
            </w:r>
          </w:p>
          <w:p w14:paraId="0742584B" w14:textId="77777777" w:rsidR="009611D6" w:rsidRPr="0037640C" w:rsidRDefault="009611D6" w:rsidP="00E04729">
            <w:pPr>
              <w:pStyle w:val="BlockText"/>
              <w:widowControl w:val="0"/>
              <w:spacing w:after="0" w:line="240" w:lineRule="auto"/>
              <w:ind w:left="0" w:right="505"/>
              <w:rPr>
                <w:rStyle w:val="Hyperlink"/>
                <w:rFonts w:ascii="Arial" w:hAnsi="Arial" w:cs="Arial"/>
                <w:color w:val="002060"/>
                <w:sz w:val="20"/>
                <w:szCs w:val="20"/>
                <w:lang w:val="en-GB"/>
              </w:rPr>
            </w:pPr>
          </w:p>
          <w:p w14:paraId="3CD4696A" w14:textId="77777777" w:rsidR="00CF25EF" w:rsidRPr="00A771CF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color w:val="0070C0"/>
                <w:sz w:val="28"/>
                <w:szCs w:val="28"/>
                <w:lang w:val="en-GB"/>
              </w:rPr>
            </w:pPr>
            <w:r w:rsidRPr="00A771CF">
              <w:rPr>
                <w:rFonts w:ascii="Arial" w:hAnsi="Arial" w:cs="Arial"/>
                <w:color w:val="0070C0"/>
                <w:sz w:val="28"/>
                <w:szCs w:val="28"/>
              </w:rPr>
              <w:t>Time frames for complaints</w:t>
            </w:r>
          </w:p>
          <w:p w14:paraId="3BDCCE9E" w14:textId="77777777" w:rsidR="00CF25EF" w:rsidRPr="0037640C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The time constraint on bringing a complaint is 12 months from the occurrence giving rise to the complaint, or 12 months from the time you become aware of the matter about which you wish to complain.</w:t>
            </w:r>
          </w:p>
          <w:p w14:paraId="20EF4556" w14:textId="18D22890" w:rsidR="00CF25EF" w:rsidRPr="0037640C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The </w:t>
            </w:r>
            <w:r w:rsidR="009611D6">
              <w:rPr>
                <w:rFonts w:ascii="Arial" w:hAnsi="Arial" w:cs="Arial"/>
                <w:lang w:val="en-GB"/>
              </w:rPr>
              <w:t xml:space="preserve">designated </w:t>
            </w:r>
            <w:r w:rsidRPr="009611D6">
              <w:rPr>
                <w:rFonts w:ascii="Arial" w:hAnsi="Arial" w:cs="Arial"/>
                <w:lang w:val="en-GB"/>
              </w:rPr>
              <w:t>Complaints Manager</w:t>
            </w:r>
            <w:r w:rsidR="009611D6">
              <w:rPr>
                <w:rFonts w:ascii="Arial" w:hAnsi="Arial" w:cs="Arial"/>
                <w:lang w:val="en-GB"/>
              </w:rPr>
              <w:t xml:space="preserve"> at the practice</w:t>
            </w:r>
            <w:r w:rsidRPr="0037640C">
              <w:rPr>
                <w:rFonts w:ascii="Arial" w:hAnsi="Arial" w:cs="Arial"/>
                <w:lang w:val="en-GB"/>
              </w:rPr>
              <w:t xml:space="preserve"> will respond to within three business days to acknowledge your complaint.</w:t>
            </w:r>
          </w:p>
          <w:p w14:paraId="2ADFAC71" w14:textId="69A994E7" w:rsidR="009611D6" w:rsidRPr="00CF25EF" w:rsidRDefault="009611D6" w:rsidP="009611D6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We will aim to investigate and provide you with the findings as soon as we can</w:t>
            </w:r>
            <w:r>
              <w:rPr>
                <w:rFonts w:ascii="Arial" w:hAnsi="Arial" w:cs="Arial"/>
                <w:lang w:val="en-GB"/>
              </w:rPr>
              <w:t xml:space="preserve">. Usually this takes two </w:t>
            </w:r>
            <w:proofErr w:type="gramStart"/>
            <w:r>
              <w:rPr>
                <w:rFonts w:ascii="Arial" w:hAnsi="Arial" w:cs="Arial"/>
                <w:lang w:val="en-GB"/>
              </w:rPr>
              <w:t>weeks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but we will keep you updated if it takes longer.</w:t>
            </w:r>
          </w:p>
          <w:p w14:paraId="1643C817" w14:textId="61E747BC" w:rsidR="00CF25EF" w:rsidRPr="0037640C" w:rsidRDefault="00CF25EF" w:rsidP="00E04729">
            <w:pPr>
              <w:widowControl w:val="0"/>
              <w:spacing w:line="240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4471" w:type="dxa"/>
            <w:tcMar>
              <w:left w:w="432" w:type="dxa"/>
            </w:tcMar>
          </w:tcPr>
          <w:p w14:paraId="415FD7A6" w14:textId="6E56FE19" w:rsidR="00CF25EF" w:rsidRPr="00A771CF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0070C0"/>
                <w:sz w:val="28"/>
                <w:szCs w:val="28"/>
                <w:lang w:val="en-GB"/>
              </w:rPr>
            </w:pPr>
            <w:r w:rsidRPr="00A771CF">
              <w:rPr>
                <w:rFonts w:ascii="Arial" w:hAnsi="Arial" w:cs="Arial"/>
                <w:color w:val="0070C0"/>
                <w:sz w:val="28"/>
                <w:szCs w:val="28"/>
              </w:rPr>
              <w:t>Investigating complaints</w:t>
            </w:r>
          </w:p>
          <w:p w14:paraId="14E0C51D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We will investigate all complaints effectively and in conjunction with extant legislation and guidance.   </w:t>
            </w:r>
          </w:p>
          <w:p w14:paraId="0DF699CB" w14:textId="77777777" w:rsidR="00CF25EF" w:rsidRPr="00A771CF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0070C0"/>
                <w:sz w:val="28"/>
                <w:szCs w:val="28"/>
                <w:lang w:val="en-GB"/>
              </w:rPr>
            </w:pPr>
            <w:r w:rsidRPr="00A771CF">
              <w:rPr>
                <w:rFonts w:ascii="Arial" w:hAnsi="Arial" w:cs="Arial"/>
                <w:color w:val="0070C0"/>
                <w:sz w:val="28"/>
                <w:szCs w:val="28"/>
              </w:rPr>
              <w:t>Confidentiality</w:t>
            </w:r>
          </w:p>
          <w:p w14:paraId="4876B353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 xml:space="preserve">We will ensure that all complaints are investigated with the utmost confidentiality and that any documents are held separately from the patient’s healthcare record. </w:t>
            </w:r>
          </w:p>
          <w:p w14:paraId="0CCA41EF" w14:textId="77777777" w:rsidR="00CF25EF" w:rsidRPr="00A771CF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0070C0"/>
                <w:sz w:val="28"/>
                <w:szCs w:val="28"/>
                <w:lang w:val="en-GB"/>
              </w:rPr>
            </w:pPr>
            <w:r w:rsidRPr="00A771CF">
              <w:rPr>
                <w:rFonts w:ascii="Arial" w:hAnsi="Arial" w:cs="Arial"/>
                <w:color w:val="0070C0"/>
                <w:sz w:val="28"/>
                <w:szCs w:val="28"/>
              </w:rPr>
              <w:t>Third party complaints</w:t>
            </w:r>
          </w:p>
          <w:p w14:paraId="46502BF1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We allow third parties to make a complaint on behalf of a patient. The patient must provide consent for them to do so.  A third-party patient complaint form is available from reception.</w:t>
            </w:r>
          </w:p>
          <w:p w14:paraId="0CB28649" w14:textId="77777777" w:rsidR="00CF25EF" w:rsidRPr="00A771CF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color w:val="0070C0"/>
                <w:sz w:val="28"/>
                <w:szCs w:val="28"/>
                <w:lang w:val="en-GB"/>
              </w:rPr>
            </w:pPr>
            <w:r w:rsidRPr="00A771CF">
              <w:rPr>
                <w:rFonts w:ascii="Arial" w:hAnsi="Arial" w:cs="Arial"/>
                <w:color w:val="0070C0"/>
                <w:sz w:val="28"/>
                <w:szCs w:val="28"/>
              </w:rPr>
              <w:t>Final response</w:t>
            </w:r>
          </w:p>
          <w:p w14:paraId="37D647CE" w14:textId="69DA25D5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  <w:r w:rsidRPr="0037640C">
              <w:rPr>
                <w:rFonts w:ascii="Arial" w:hAnsi="Arial" w:cs="Arial"/>
                <w:lang w:val="en-GB"/>
              </w:rPr>
              <w:t>We will issue a final formal response to all complainants which will provide full details and the outcome of the complaint.</w:t>
            </w:r>
          </w:p>
          <w:p w14:paraId="328D86E6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7A7CEFF5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260E7202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13386EB3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76FB96CD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2CD52525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07FEBADC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52534929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  <w:p w14:paraId="602A8F6C" w14:textId="77777777" w:rsidR="00CF25EF" w:rsidRPr="0037640C" w:rsidRDefault="00CF25EF" w:rsidP="00E04729">
            <w:pPr>
              <w:widowControl w:val="0"/>
              <w:spacing w:after="100" w:afterAutospacing="1" w:line="240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6ED8C6CA" w14:textId="77777777" w:rsidR="00552A80" w:rsidRPr="00CF25EF" w:rsidRDefault="00552A80" w:rsidP="00CF25EF"/>
    <w:sectPr w:rsidR="00552A80" w:rsidRPr="00CF25EF" w:rsidSect="00CF25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130"/>
    <w:multiLevelType w:val="hybridMultilevel"/>
    <w:tmpl w:val="8D10266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310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F"/>
    <w:rsid w:val="00316A74"/>
    <w:rsid w:val="003A137E"/>
    <w:rsid w:val="003F1D18"/>
    <w:rsid w:val="00552A80"/>
    <w:rsid w:val="006D5C72"/>
    <w:rsid w:val="006F78DD"/>
    <w:rsid w:val="008F17CD"/>
    <w:rsid w:val="009611D6"/>
    <w:rsid w:val="00A771CF"/>
    <w:rsid w:val="00C7421E"/>
    <w:rsid w:val="00CF25EF"/>
    <w:rsid w:val="00D97C68"/>
    <w:rsid w:val="00DC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341F"/>
  <w15:chartTrackingRefBased/>
  <w15:docId w15:val="{9247DDC6-CD5E-4313-B812-AA2B0244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5EF"/>
    <w:rPr>
      <w:rFonts w:ascii="Times New Roman" w:eastAsia="Times New Roman" w:hAnsi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5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5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6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6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F25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F25EF"/>
    <w:pPr>
      <w:spacing w:before="100" w:beforeAutospacing="1" w:after="100" w:afterAutospacing="1"/>
    </w:pPr>
  </w:style>
  <w:style w:type="table" w:customStyle="1" w:styleId="HostTable">
    <w:name w:val="Host Table"/>
    <w:basedOn w:val="TableNormal"/>
    <w:uiPriority w:val="99"/>
    <w:rsid w:val="00CF25EF"/>
    <w:pPr>
      <w:spacing w:after="160" w:line="276" w:lineRule="auto"/>
    </w:pPr>
    <w:rPr>
      <w:rFonts w:cstheme="minorBidi"/>
      <w:color w:val="262626" w:themeColor="text1" w:themeTint="D9"/>
      <w:kern w:val="2"/>
      <w:lang w:val="en-US" w:eastAsia="ja-JP"/>
      <w14:ligatures w14:val="standard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BlockHeading">
    <w:name w:val="Block Heading"/>
    <w:basedOn w:val="Normal"/>
    <w:uiPriority w:val="1"/>
    <w:qFormat/>
    <w:rsid w:val="00CF25EF"/>
    <w:pPr>
      <w:spacing w:before="720" w:after="1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kern w:val="2"/>
      <w:sz w:val="36"/>
      <w:szCs w:val="20"/>
      <w:lang w:val="en-US" w:eastAsia="ja-JP"/>
      <w14:ligatures w14:val="standard"/>
    </w:rPr>
  </w:style>
  <w:style w:type="paragraph" w:styleId="BlockText">
    <w:name w:val="Block Text"/>
    <w:basedOn w:val="Normal"/>
    <w:uiPriority w:val="2"/>
    <w:unhideWhenUsed/>
    <w:qFormat/>
    <w:rsid w:val="00CF25EF"/>
    <w:pPr>
      <w:spacing w:after="160" w:line="252" w:lineRule="auto"/>
      <w:ind w:left="504" w:right="504"/>
    </w:pPr>
    <w:rPr>
      <w:color w:val="FFFFFF" w:themeColor="background1"/>
      <w:kern w:val="2"/>
      <w:sz w:val="22"/>
      <w:szCs w:val="22"/>
      <w:lang w:val="en-US" w:eastAsia="ja-JP"/>
      <w14:ligatures w14:val="standard"/>
    </w:rPr>
  </w:style>
  <w:style w:type="paragraph" w:customStyle="1" w:styleId="Recipient">
    <w:name w:val="Recipient"/>
    <w:basedOn w:val="Normal"/>
    <w:uiPriority w:val="4"/>
    <w:qFormat/>
    <w:rsid w:val="00CF25EF"/>
    <w:pPr>
      <w:spacing w:line="288" w:lineRule="auto"/>
      <w:ind w:left="4320"/>
      <w:contextualSpacing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paragraph" w:customStyle="1" w:styleId="ReturnAddress">
    <w:name w:val="Return Address"/>
    <w:basedOn w:val="Normal"/>
    <w:uiPriority w:val="3"/>
    <w:qFormat/>
    <w:rsid w:val="00CF25EF"/>
    <w:pPr>
      <w:spacing w:line="288" w:lineRule="auto"/>
    </w:pPr>
    <w:rPr>
      <w:color w:val="595959" w:themeColor="text1" w:themeTint="A6"/>
      <w:kern w:val="2"/>
      <w:sz w:val="22"/>
      <w:szCs w:val="22"/>
      <w:lang w:val="en-US"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961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find-local-council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geuk.org.uk/" TargetMode="External"/><Relationship Id="rId12" Type="http://schemas.openxmlformats.org/officeDocument/2006/relationships/hyperlink" Target="https://www.ombudsman.org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advocacypeople.org.uk/" TargetMode="External"/><Relationship Id="rId11" Type="http://schemas.openxmlformats.org/officeDocument/2006/relationships/hyperlink" Target="https://www.ombudsman.org.uk/" TargetMode="External"/><Relationship Id="rId5" Type="http://schemas.openxmlformats.org/officeDocument/2006/relationships/hyperlink" Target="https://www.pohwer.ne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ngland.nhs.uk/contact-us/about-nhs-services/contact-your-local-integrated-care-board-ic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mbudsman.org.uk/making-complaint/getting-advice-and-suppo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POYNTER, Eloise (PILNING SURGERY)</dc:creator>
  <cp:keywords/>
  <dc:description/>
  <cp:lastModifiedBy>POYNTER, Eloise (PORTISHEAD MEDICAL GROUP)</cp:lastModifiedBy>
  <cp:revision>6</cp:revision>
  <cp:lastPrinted>2025-01-03T14:23:00Z</cp:lastPrinted>
  <dcterms:created xsi:type="dcterms:W3CDTF">2025-01-03T14:01:00Z</dcterms:created>
  <dcterms:modified xsi:type="dcterms:W3CDTF">2025-05-12T12:58:00Z</dcterms:modified>
</cp:coreProperties>
</file>